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1F" w:rsidRPr="008F43B2" w:rsidRDefault="00C1391F" w:rsidP="00C1391F">
      <w:pPr>
        <w:shd w:val="clear" w:color="auto" w:fill="FFFFFF"/>
        <w:spacing w:before="310" w:line="324" w:lineRule="exact"/>
        <w:ind w:firstLine="567"/>
        <w:jc w:val="both"/>
        <w:rPr>
          <w:b/>
          <w:i/>
          <w:sz w:val="36"/>
          <w:szCs w:val="36"/>
        </w:rPr>
      </w:pPr>
      <w:r w:rsidRPr="008F43B2">
        <w:rPr>
          <w:b/>
          <w:i/>
          <w:sz w:val="36"/>
          <w:szCs w:val="36"/>
        </w:rPr>
        <w:t>Каша - традиционное русское блюдо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 w:rsidRPr="0071227D">
        <w:rPr>
          <w:b/>
        </w:rPr>
        <w:t>Цели:</w:t>
      </w:r>
      <w:r>
        <w:t>- рассказать детям о каше, как традиционном русском блюде, его пользе для здоровья-         ---  познакомить с правилами приготовления каши подбором нужных продуктов</w:t>
      </w:r>
    </w:p>
    <w:p w:rsidR="00C1391F" w:rsidRDefault="00C1391F" w:rsidP="00C1391F">
      <w:pPr>
        <w:shd w:val="clear" w:color="auto" w:fill="FFFFFF"/>
        <w:spacing w:before="310" w:line="324" w:lineRule="exact"/>
        <w:jc w:val="both"/>
      </w:pPr>
      <w:r>
        <w:t>- коррекция мышления, внимания, речи, памяти</w:t>
      </w:r>
    </w:p>
    <w:p w:rsidR="00C1391F" w:rsidRDefault="00C1391F" w:rsidP="00C1391F">
      <w:pPr>
        <w:shd w:val="clear" w:color="auto" w:fill="FFFFFF"/>
        <w:spacing w:before="310" w:line="324" w:lineRule="exact"/>
        <w:jc w:val="both"/>
      </w:pPr>
      <w:proofErr w:type="spellStart"/>
      <w:r w:rsidRPr="0071227D">
        <w:rPr>
          <w:b/>
        </w:rPr>
        <w:t>Оборудование</w:t>
      </w:r>
      <w:proofErr w:type="gramStart"/>
      <w:r>
        <w:t>:с</w:t>
      </w:r>
      <w:proofErr w:type="gramEnd"/>
      <w:r>
        <w:t>катерть</w:t>
      </w:r>
      <w:proofErr w:type="spellEnd"/>
      <w:r>
        <w:t>, стол, крупа, изюм, семечки /орешки/, кастрюлька с кашей, тарелки, ложки, изображение злаковых растений, рабочие тетради, карточки для коррекционной работы, косынки, фартуки, полотенца.</w:t>
      </w:r>
    </w:p>
    <w:p w:rsidR="00C1391F" w:rsidRPr="0071227D" w:rsidRDefault="00C1391F" w:rsidP="00C1391F">
      <w:pPr>
        <w:shd w:val="clear" w:color="auto" w:fill="FFFFFF"/>
        <w:spacing w:before="310" w:line="324" w:lineRule="exact"/>
        <w:ind w:firstLine="567"/>
        <w:jc w:val="both"/>
        <w:rPr>
          <w:b/>
          <w:sz w:val="32"/>
          <w:szCs w:val="32"/>
        </w:rPr>
      </w:pPr>
      <w:r w:rsidRPr="0071227D">
        <w:rPr>
          <w:b/>
          <w:sz w:val="32"/>
          <w:szCs w:val="32"/>
        </w:rPr>
        <w:t>ХОД УРОКА: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 w:rsidRPr="0071227D">
        <w:rPr>
          <w:b/>
          <w:sz w:val="28"/>
          <w:szCs w:val="28"/>
        </w:rPr>
        <w:t>1</w:t>
      </w:r>
      <w:r>
        <w:t>. ОРГМОМЕНТ. Приветствие, активизация внимания;- Доброе утро, дорогие ребята?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- Здравствуйте, уважаемые гости!</w:t>
      </w:r>
    </w:p>
    <w:p w:rsidR="00C1391F" w:rsidRDefault="00C1391F" w:rsidP="00C1391F">
      <w:pPr>
        <w:shd w:val="clear" w:color="auto" w:fill="FFFFFF"/>
        <w:spacing w:before="310" w:line="324" w:lineRule="exact"/>
        <w:jc w:val="both"/>
      </w:pPr>
      <w:r>
        <w:t>Сегодня урока у нас необычный, но я уверена, что он пройдет хорошо. А как же иначе, если в классе у нас такие смышленые, прилежные ученики. Успехов вам!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 w:rsidRPr="0071227D">
        <w:rPr>
          <w:sz w:val="28"/>
          <w:szCs w:val="28"/>
        </w:rPr>
        <w:t>2</w:t>
      </w:r>
      <w:r>
        <w:t>. Введение в тему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(Развитие эмоциональной сферы детей)</w:t>
      </w:r>
    </w:p>
    <w:p w:rsidR="00C1391F" w:rsidRDefault="00C1391F" w:rsidP="00C1391F">
      <w:pPr>
        <w:shd w:val="clear" w:color="auto" w:fill="FFFFFF"/>
        <w:spacing w:before="310" w:line="324" w:lineRule="exact"/>
        <w:jc w:val="both"/>
      </w:pPr>
      <w:r>
        <w:t xml:space="preserve">На Руси одним из самых традиционных блюд была каша. Так уж получилось, что на землях, где </w:t>
      </w:r>
      <w:proofErr w:type="gramStart"/>
      <w:r>
        <w:t>жили наши далекие предки не росли</w:t>
      </w:r>
      <w:proofErr w:type="gramEnd"/>
      <w:r>
        <w:t xml:space="preserve"> капуста, картофель помидоры. Зато много было дикой пшеницы - полбы. Помните работника </w:t>
      </w:r>
      <w:proofErr w:type="spellStart"/>
      <w:r>
        <w:t>Балду</w:t>
      </w:r>
      <w:proofErr w:type="spellEnd"/>
      <w:r>
        <w:t xml:space="preserve">, так ведь он питался вареной полбою, вот и был он здоровым и сильным. А про тех ребят, кто не может с работой справляться, говорят: 'мало каши ел'. Вот и у нас в школе были случаи, когда ребята не могли на турнике подтянуться. Думаем в чем причина, а причина проста. Посмотрели мы на них в столовой, как они тарелки полные каши обратно возвращают и все стало понятно. Но для </w:t>
      </w:r>
      <w:proofErr w:type="gramStart"/>
      <w:r>
        <w:t>нашего</w:t>
      </w:r>
      <w:proofErr w:type="gramEnd"/>
      <w:r>
        <w:t xml:space="preserve"> народе каша больше, чем еда. "Ну, заварили кашу! Как </w:t>
      </w:r>
      <w:proofErr w:type="gramStart"/>
      <w:r>
        <w:t>расхлебывать</w:t>
      </w:r>
      <w:proofErr w:type="gramEnd"/>
      <w:r>
        <w:t>?"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(Начали большое дело, требующее много силы, ловкости, ума).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Почему такой почет каше? Польза каш в том, что там есть все необходимые питательные вещества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 w:rsidRPr="0071227D">
        <w:rPr>
          <w:sz w:val="32"/>
          <w:szCs w:val="32"/>
        </w:rPr>
        <w:t>3.</w:t>
      </w:r>
      <w:r>
        <w:t xml:space="preserve"> Объяснение нового материала.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(Развитие умения понимать связь событий, строить последовательные умозаключения).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- А какие же каши нам известны?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lastRenderedPageBreak/>
        <w:t>Учащиеся называют каши, таблички с названиями этих каш помещаются на доску. Выясняем названия круп, из которых готовится каша. А из каких растений получают эти крупы? Демонстрируются рисунки, гербарные экземпляры этих растений.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proofErr w:type="spellStart"/>
      <w:r>
        <w:t>Например</w:t>
      </w:r>
      <w:proofErr w:type="gramStart"/>
      <w:r>
        <w:t>:к</w:t>
      </w:r>
      <w:proofErr w:type="gramEnd"/>
      <w:r>
        <w:t>аша</w:t>
      </w:r>
      <w:proofErr w:type="spellEnd"/>
      <w:r>
        <w:tab/>
        <w:t>крупа, зерно</w:t>
      </w:r>
      <w:r>
        <w:tab/>
        <w:t>растение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манная</w:t>
      </w:r>
      <w:r>
        <w:tab/>
      </w:r>
      <w:proofErr w:type="gramStart"/>
      <w:r>
        <w:t>манная</w:t>
      </w:r>
      <w:proofErr w:type="gramEnd"/>
      <w:r>
        <w:t xml:space="preserve"> /манка/</w:t>
      </w:r>
      <w:r>
        <w:tab/>
        <w:t>пшеница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После названия всех каш, круп и растений, из которых они изготавливаются, выясняем, а смогли бы сами ребята сварить кашу самостоятельно.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 xml:space="preserve">(Учить </w:t>
      </w:r>
      <w:proofErr w:type="spellStart"/>
      <w:r>
        <w:t>плному</w:t>
      </w:r>
      <w:proofErr w:type="spellEnd"/>
      <w:r>
        <w:t xml:space="preserve"> виду рассказа)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Ребята, какого рассказа уже пытались это сделать? Пересказ рассказа Н. Носова "Мишкина каша". Учащиеся называют название рассказа и автора.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(Учить выделять существенное)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Так вот, чтобы не получилось и у нас также, давайте научимся варить кашу, узнаем, что для этого нужно. Подходят учащиеся к столу и выбирают продукты, необходимые для приготовления каши.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- Отгадайте, о чем это я.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(Активизация мыслительной и творческой деятельности)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Угадывание загадок:</w:t>
      </w:r>
      <w:r>
        <w:tab/>
        <w:t>Мала крошка, а пользы в ней много.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В воде поварят, кто съест - похвалит.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(Крупа)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 xml:space="preserve"> 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Белое, а не вода.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Сладкое, а не мед.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От буренки берут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Деточкам дают.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(М о л о к о)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 xml:space="preserve"> 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lastRenderedPageBreak/>
        <w:t>Я бел, как снег,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В чести у всех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И нравлюсь вам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Во вред зубам.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(Сахар)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 xml:space="preserve"> 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Меня одну не едят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И без меня не едят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На воду упала и сразу пропала.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(Соль)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Вот теперь мы знаем, что нужно для приготовления каши. А вот здесь у меня записан порядок действий. На доске помещены таблички, на которых записана последовательность действий по приготовлению каши.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-Только посмотрите, ребята, все ли здесь в порядке?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-Давайте распределим правила по порядку. Учащиеся работают с доской.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(Учим замечать недостатки в работе)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-Я прочитаю вам стихотворение, попробуйте найти ошибку в действиях мальчика:</w:t>
      </w:r>
      <w:r>
        <w:tab/>
        <w:t>Я насыпал в миску риса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lastRenderedPageBreak/>
        <w:t>И залил его водой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Рис поднялся, разварился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Дышит, пышет, как живой.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Из-под крышки пар клубится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Крышка прыгает звеня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Приходите все учиться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Кашеварить у меня.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(Мальчик забыл помыть крупу)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- А какую крупу нельзя мыть? Верно - манную.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Вот теперь мы знаем, как сварить кашу, и какие продукты для этого необходимы.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Можно чуть-чуть пофантазировать и представить себе, что мы сварили кашу. Но чтобы она понравилась абсолютно всем, нужно сделать ее еще более вкусной и привлекательной. Вот сейчас девочки попробуют приготовить нам кашу с различными добавками. Кроме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этого они должны будут назвать свое блюдо' Пока они заняты этой работой, мы вернемся к героям Н. Носова.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Скажите, так почему же не получилась их каша?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Правильно, насыпали много крупы.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При варке каш важно соблюсти меру крупы и меру жидкости.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lastRenderedPageBreak/>
        <w:t>Для каждой каши свои соотношения.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(Совершенствовать слуховое восприятие)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Чтение рецептов каш вслух. Раздача памяток. Демонстрация девочками своих блюд.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4. Закрепление.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Работа с тетрадью по курсу правильного питания.</w:t>
      </w:r>
    </w:p>
    <w:p w:rsidR="00C1391F" w:rsidRDefault="00C1391F" w:rsidP="00C1391F">
      <w:pPr>
        <w:shd w:val="clear" w:color="auto" w:fill="FFFFFF"/>
        <w:spacing w:before="310" w:line="324" w:lineRule="exact"/>
        <w:ind w:firstLine="567"/>
        <w:jc w:val="both"/>
      </w:pPr>
      <w:r>
        <w:t>Прочитать задание, объяснить ребятам, что есть названия растений, названия круп, а нужно только вписать названия каш.</w:t>
      </w:r>
    </w:p>
    <w:p w:rsidR="00263EC5" w:rsidRDefault="00C1391F" w:rsidP="00C1391F">
      <w:r>
        <w:t>5. Подведение итогов и выставление оценок.</w:t>
      </w:r>
    </w:p>
    <w:sectPr w:rsidR="0026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91F"/>
    <w:rsid w:val="00263EC5"/>
    <w:rsid w:val="00C1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3938</Characters>
  <Application>Microsoft Office Word</Application>
  <DocSecurity>0</DocSecurity>
  <Lines>32</Lines>
  <Paragraphs>9</Paragraphs>
  <ScaleCrop>false</ScaleCrop>
  <Company>Melkosoft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2010-01-14T19:41:00Z</dcterms:created>
  <dcterms:modified xsi:type="dcterms:W3CDTF">2010-01-14T19:42:00Z</dcterms:modified>
</cp:coreProperties>
</file>